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40" w:rsidRPr="009C7540" w:rsidRDefault="009C7540">
      <w:pPr>
        <w:rPr>
          <w:rFonts w:ascii="Arial" w:hAnsi="Arial" w:cs="Arial"/>
          <w:color w:val="808080" w:themeColor="background1" w:themeShade="80"/>
          <w:lang w:val="de-AT"/>
        </w:rPr>
      </w:pPr>
      <w:r w:rsidRPr="009C7540">
        <w:rPr>
          <w:rFonts w:ascii="Arial" w:hAnsi="Arial" w:cs="Arial"/>
          <w:b/>
          <w:color w:val="808080" w:themeColor="background1" w:themeShade="80"/>
          <w:sz w:val="28"/>
          <w:szCs w:val="28"/>
          <w:lang w:val="de-AT"/>
        </w:rPr>
        <w:t>Helene Breitschopf</w:t>
      </w:r>
      <w:r w:rsidRPr="009C7540">
        <w:rPr>
          <w:rFonts w:ascii="Arial" w:hAnsi="Arial" w:cs="Arial"/>
          <w:b/>
          <w:color w:val="808080" w:themeColor="background1" w:themeShade="80"/>
          <w:sz w:val="28"/>
          <w:szCs w:val="28"/>
          <w:lang w:val="de-AT"/>
        </w:rPr>
        <w:cr/>
      </w:r>
      <w:r w:rsidRPr="009C7540">
        <w:rPr>
          <w:rFonts w:ascii="Arial" w:hAnsi="Arial" w:cs="Arial"/>
          <w:color w:val="808080" w:themeColor="background1" w:themeShade="80"/>
          <w:lang w:val="de-AT"/>
        </w:rPr>
        <w:t>Geboren 1949 in Wien</w:t>
      </w:r>
    </w:p>
    <w:p w:rsidR="009C7540" w:rsidRPr="009C7540" w:rsidRDefault="009C7540">
      <w:pPr>
        <w:rPr>
          <w:color w:val="808080" w:themeColor="background1" w:themeShade="80"/>
          <w:lang w:val="de-AT"/>
        </w:rPr>
      </w:pPr>
    </w:p>
    <w:p w:rsidR="00E96393" w:rsidRPr="009C7540" w:rsidRDefault="009C7540">
      <w:pPr>
        <w:rPr>
          <w:rFonts w:ascii="Arial" w:hAnsi="Arial" w:cs="Arial"/>
          <w:color w:val="808080" w:themeColor="background1" w:themeShade="80"/>
          <w:lang w:val="de-AT"/>
        </w:rPr>
      </w:pPr>
      <w:r w:rsidRPr="009C7540">
        <w:rPr>
          <w:rFonts w:ascii="Arial" w:hAnsi="Arial" w:cs="Arial"/>
          <w:b/>
          <w:color w:val="808080" w:themeColor="background1" w:themeShade="80"/>
          <w:sz w:val="28"/>
          <w:szCs w:val="28"/>
          <w:lang w:val="de-AT"/>
        </w:rPr>
        <w:t>Psychotherapeutischer Hintergrund</w:t>
      </w:r>
      <w:r w:rsidRPr="009C7540">
        <w:rPr>
          <w:rFonts w:ascii="Arial" w:hAnsi="Arial" w:cs="Arial"/>
          <w:b/>
          <w:color w:val="808080" w:themeColor="background1" w:themeShade="80"/>
          <w:sz w:val="28"/>
          <w:szCs w:val="28"/>
          <w:lang w:val="de-AT"/>
        </w:rPr>
        <w:cr/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  <w:t xml:space="preserve">Psychotherapeutisches </w:t>
      </w:r>
      <w:proofErr w:type="spellStart"/>
      <w:r w:rsidRPr="009C7540">
        <w:rPr>
          <w:rFonts w:ascii="Arial" w:hAnsi="Arial" w:cs="Arial"/>
          <w:color w:val="808080" w:themeColor="background1" w:themeShade="80"/>
          <w:lang w:val="de-AT"/>
        </w:rPr>
        <w:t>Propädeutikum</w:t>
      </w:r>
      <w:proofErr w:type="spellEnd"/>
      <w:r w:rsidRPr="009C7540">
        <w:rPr>
          <w:rFonts w:ascii="Arial" w:hAnsi="Arial" w:cs="Arial"/>
          <w:color w:val="808080" w:themeColor="background1" w:themeShade="80"/>
          <w:lang w:val="de-AT"/>
        </w:rPr>
        <w:t xml:space="preserve"> 1995 – 1997 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</w:r>
      <w:proofErr w:type="spellStart"/>
      <w:r w:rsidRPr="009C7540">
        <w:rPr>
          <w:rFonts w:ascii="Arial" w:hAnsi="Arial" w:cs="Arial"/>
          <w:color w:val="808080" w:themeColor="background1" w:themeShade="80"/>
          <w:lang w:val="de-AT"/>
        </w:rPr>
        <w:t>Hakomiausbildung</w:t>
      </w:r>
      <w:proofErr w:type="spellEnd"/>
      <w:r w:rsidRPr="009C7540">
        <w:rPr>
          <w:rFonts w:ascii="Arial" w:hAnsi="Arial" w:cs="Arial"/>
          <w:color w:val="808080" w:themeColor="background1" w:themeShade="80"/>
          <w:lang w:val="de-AT"/>
        </w:rPr>
        <w:t xml:space="preserve"> 1997 – 2000 in München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  <w:t xml:space="preserve">Tutorin bei der Wiener </w:t>
      </w:r>
      <w:proofErr w:type="spellStart"/>
      <w:r w:rsidRPr="009C7540">
        <w:rPr>
          <w:rFonts w:ascii="Arial" w:hAnsi="Arial" w:cs="Arial"/>
          <w:color w:val="808080" w:themeColor="background1" w:themeShade="80"/>
          <w:lang w:val="de-AT"/>
        </w:rPr>
        <w:t>Hakomi</w:t>
      </w:r>
      <w:proofErr w:type="spellEnd"/>
      <w:r w:rsidRPr="009C7540">
        <w:rPr>
          <w:rFonts w:ascii="Arial" w:hAnsi="Arial" w:cs="Arial"/>
          <w:color w:val="808080" w:themeColor="background1" w:themeShade="80"/>
          <w:lang w:val="de-AT"/>
        </w:rPr>
        <w:t>-Ausbildung 2011-2014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  <w:t xml:space="preserve">Tutorin bei der Wiener </w:t>
      </w:r>
      <w:proofErr w:type="spellStart"/>
      <w:r w:rsidRPr="009C7540">
        <w:rPr>
          <w:rFonts w:ascii="Arial" w:hAnsi="Arial" w:cs="Arial"/>
          <w:color w:val="808080" w:themeColor="background1" w:themeShade="80"/>
          <w:lang w:val="de-AT"/>
        </w:rPr>
        <w:t>Hakomi</w:t>
      </w:r>
      <w:proofErr w:type="spellEnd"/>
      <w:r w:rsidRPr="009C7540">
        <w:rPr>
          <w:rFonts w:ascii="Arial" w:hAnsi="Arial" w:cs="Arial"/>
          <w:color w:val="808080" w:themeColor="background1" w:themeShade="80"/>
          <w:lang w:val="de-AT"/>
        </w:rPr>
        <w:t>-Ausbildung 2014-2017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  <w:t xml:space="preserve">Assistentin bei zahlreichen </w:t>
      </w:r>
      <w:proofErr w:type="spellStart"/>
      <w:r w:rsidRPr="009C7540">
        <w:rPr>
          <w:rFonts w:ascii="Arial" w:hAnsi="Arial" w:cs="Arial"/>
          <w:color w:val="808080" w:themeColor="background1" w:themeShade="80"/>
          <w:lang w:val="de-AT"/>
        </w:rPr>
        <w:t>Hakomi</w:t>
      </w:r>
      <w:proofErr w:type="spellEnd"/>
      <w:r w:rsidRPr="009C7540">
        <w:rPr>
          <w:rFonts w:ascii="Arial" w:hAnsi="Arial" w:cs="Arial"/>
          <w:color w:val="808080" w:themeColor="background1" w:themeShade="80"/>
          <w:lang w:val="de-AT"/>
        </w:rPr>
        <w:t>-Workshops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  <w:t>Personenzentrie</w:t>
      </w:r>
      <w:r>
        <w:rPr>
          <w:rFonts w:ascii="Arial" w:hAnsi="Arial" w:cs="Arial"/>
          <w:color w:val="808080" w:themeColor="background1" w:themeShade="80"/>
          <w:lang w:val="de-AT"/>
        </w:rPr>
        <w:t>rter Ansatz (Carl Rogers-M</w:t>
      </w:r>
      <w:r w:rsidRPr="009C7540">
        <w:rPr>
          <w:rFonts w:ascii="Arial" w:hAnsi="Arial" w:cs="Arial"/>
          <w:color w:val="808080" w:themeColor="background1" w:themeShade="80"/>
          <w:lang w:val="de-AT"/>
        </w:rPr>
        <w:t>ethode)</w:t>
      </w:r>
      <w:r>
        <w:rPr>
          <w:rFonts w:ascii="Arial" w:hAnsi="Arial" w:cs="Arial"/>
          <w:color w:val="808080" w:themeColor="background1" w:themeShade="80"/>
          <w:lang w:val="de-AT"/>
        </w:rPr>
        <w:t xml:space="preserve"> </w:t>
      </w:r>
      <w:bookmarkStart w:id="0" w:name="_GoBack"/>
      <w:bookmarkEnd w:id="0"/>
      <w:r w:rsidRPr="009C7540">
        <w:rPr>
          <w:rFonts w:ascii="Arial" w:hAnsi="Arial" w:cs="Arial"/>
          <w:color w:val="808080" w:themeColor="background1" w:themeShade="80"/>
          <w:lang w:val="de-AT"/>
        </w:rPr>
        <w:cr/>
        <w:t>Psychotherapeutin in Ausbildung unter Supervision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  <w:t>seit dem Jahr 2000 in eigener Praxis tätig</w:t>
      </w:r>
      <w:r w:rsidRPr="009C7540">
        <w:rPr>
          <w:rFonts w:ascii="Arial" w:hAnsi="Arial" w:cs="Arial"/>
          <w:color w:val="808080" w:themeColor="background1" w:themeShade="80"/>
          <w:lang w:val="de-AT"/>
        </w:rPr>
        <w:cr/>
      </w:r>
    </w:p>
    <w:tbl>
      <w:tblPr>
        <w:tblW w:w="1107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0"/>
      </w:tblGrid>
      <w:tr w:rsidR="009C7540" w:rsidRPr="009C7540" w:rsidTr="0012164D">
        <w:trPr>
          <w:tblCellSpacing w:w="7" w:type="dxa"/>
        </w:trPr>
        <w:tc>
          <w:tcPr>
            <w:tcW w:w="0" w:type="auto"/>
            <w:hideMark/>
          </w:tcPr>
          <w:p w:rsidR="00B315AB" w:rsidRPr="009C7540" w:rsidRDefault="00B315AB">
            <w:pPr>
              <w:rPr>
                <w:rFonts w:ascii="Arial" w:hAnsi="Arial" w:cs="Arial"/>
                <w:color w:val="808080" w:themeColor="background1" w:themeShade="80"/>
                <w:lang w:val="de-AT"/>
              </w:rPr>
            </w:pPr>
          </w:p>
        </w:tc>
      </w:tr>
      <w:tr w:rsidR="009C7540" w:rsidRPr="009C7540" w:rsidTr="0012164D">
        <w:trPr>
          <w:tblCellSpacing w:w="7" w:type="dxa"/>
        </w:trPr>
        <w:tc>
          <w:tcPr>
            <w:tcW w:w="0" w:type="auto"/>
            <w:hideMark/>
          </w:tcPr>
          <w:p w:rsidR="009C7540" w:rsidRPr="009C7540" w:rsidRDefault="009C7540">
            <w:pP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lang w:val="de-AT"/>
              </w:rPr>
            </w:pPr>
            <w:r w:rsidRPr="009C7540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lang w:val="de-AT"/>
              </w:rPr>
              <w:t>Sonstiger beruflicher Hintergrund</w:t>
            </w:r>
          </w:p>
          <w:p w:rsidR="00B315AB" w:rsidRPr="009C7540" w:rsidRDefault="009C7540">
            <w:pPr>
              <w:rPr>
                <w:rFonts w:ascii="Arial" w:hAnsi="Arial" w:cs="Arial"/>
                <w:color w:val="808080" w:themeColor="background1" w:themeShade="80"/>
                <w:lang w:val="de-AT"/>
              </w:rPr>
            </w:pP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t>1967 – 1969 Ausbildung zur Biomedizinischen Analytikerin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 xml:space="preserve">1973 diese Berufslaufbahn für 8 Jahre unterbrochen um 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>mehr Zeit für die Familie zu haben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>1981 Wiedereinstieg in die Labortätigkeit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 xml:space="preserve">30 Jahre Entwicklung und Durchführung </w:t>
            </w:r>
            <w:proofErr w:type="spellStart"/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t>histochemischer</w:t>
            </w:r>
            <w:proofErr w:type="spellEnd"/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t xml:space="preserve"> und molekularpathologischer Techniken 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 xml:space="preserve">im Rahmen der Hirnforschung, für die Österreichische Akademie der Wissenschaften und 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>am Zentrum für Hirnforschung an der Medizinischen Universität, Wien</w:t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cr/>
            </w:r>
            <w:r w:rsidRPr="009C7540">
              <w:rPr>
                <w:rFonts w:ascii="Arial" w:hAnsi="Arial" w:cs="Arial"/>
                <w:color w:val="808080" w:themeColor="background1" w:themeShade="80"/>
                <w:lang w:val="de-AT"/>
              </w:rPr>
              <w:br/>
              <w:t>2002 die Verleihung des Professorentitels für Verdienste um Wissenschaft und Forschung</w:t>
            </w:r>
          </w:p>
        </w:tc>
      </w:tr>
    </w:tbl>
    <w:p w:rsidR="00E96393" w:rsidRPr="00123A8D" w:rsidRDefault="00E96393">
      <w:pPr>
        <w:rPr>
          <w:color w:val="808080" w:themeColor="background1" w:themeShade="80"/>
          <w:lang w:val="de-AT"/>
        </w:rPr>
      </w:pPr>
    </w:p>
    <w:sectPr w:rsidR="00E96393" w:rsidRPr="00123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93"/>
    <w:rsid w:val="00123A8D"/>
    <w:rsid w:val="007979CB"/>
    <w:rsid w:val="00851FA6"/>
    <w:rsid w:val="00941CBE"/>
    <w:rsid w:val="009C7540"/>
    <w:rsid w:val="00AF7009"/>
    <w:rsid w:val="00B315AB"/>
    <w:rsid w:val="00E96393"/>
    <w:rsid w:val="00F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">
    <w:name w:val="überschrift"/>
    <w:basedOn w:val="Absatz-Standardschriftart"/>
    <w:rsid w:val="00E96393"/>
  </w:style>
  <w:style w:type="character" w:customStyle="1" w:styleId="fontgrey">
    <w:name w:val="fontgrey"/>
    <w:basedOn w:val="Absatz-Standardschriftart"/>
    <w:rsid w:val="00E96393"/>
  </w:style>
  <w:style w:type="character" w:customStyle="1" w:styleId="apple-converted-space">
    <w:name w:val="apple-converted-space"/>
    <w:basedOn w:val="Absatz-Standardschriftart"/>
    <w:rsid w:val="00E9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">
    <w:name w:val="überschrift"/>
    <w:basedOn w:val="Absatz-Standardschriftart"/>
    <w:rsid w:val="00E96393"/>
  </w:style>
  <w:style w:type="character" w:customStyle="1" w:styleId="fontgrey">
    <w:name w:val="fontgrey"/>
    <w:basedOn w:val="Absatz-Standardschriftart"/>
    <w:rsid w:val="00E96393"/>
  </w:style>
  <w:style w:type="character" w:customStyle="1" w:styleId="apple-converted-space">
    <w:name w:val="apple-converted-space"/>
    <w:basedOn w:val="Absatz-Standardschriftart"/>
    <w:rsid w:val="00E9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5</cp:revision>
  <dcterms:created xsi:type="dcterms:W3CDTF">2014-04-25T19:29:00Z</dcterms:created>
  <dcterms:modified xsi:type="dcterms:W3CDTF">2014-04-26T22:21:00Z</dcterms:modified>
</cp:coreProperties>
</file>